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350EB273" w:rsidR="009B3C87" w:rsidRPr="00101BA3" w:rsidRDefault="00DF17CC" w:rsidP="00660727">
            <w:pPr>
              <w:pStyle w:val="Heading3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 xml:space="preserve">REVISED </w:t>
            </w:r>
            <w:r w:rsidR="00660727"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68C32886" w:rsidR="004C5872" w:rsidRPr="00101BA3" w:rsidRDefault="005C4474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Tuesday</w:t>
            </w:r>
            <w:r w:rsidR="00865DAF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190612">
              <w:rPr>
                <w:rFonts w:ascii="Times New Roman" w:hAnsi="Times New Roman"/>
                <w:i/>
                <w:szCs w:val="24"/>
              </w:rPr>
              <w:t>January 2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0692FAF2" w14:textId="57824B54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  <w:r w:rsidRPr="00FB6236">
        <w:rPr>
          <w:rFonts w:ascii="Times New Roman" w:hAnsi="Times New Roman"/>
          <w:b/>
          <w:bCs/>
          <w:szCs w:val="24"/>
        </w:rPr>
        <w:t>WHEREAS</w:t>
      </w:r>
      <w:r>
        <w:rPr>
          <w:rFonts w:ascii="Times New Roman" w:hAnsi="Times New Roman"/>
          <w:szCs w:val="24"/>
        </w:rPr>
        <w:t xml:space="preserve">, notice was previously posted </w:t>
      </w:r>
      <w:r w:rsidR="00036BF5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>a meeting of the Airport Advisory Board to occur on January 20, 2025; and</w:t>
      </w:r>
    </w:p>
    <w:p w14:paraId="0C36D64D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7A78C3A" w14:textId="476937C0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  <w:r w:rsidRPr="00FB6236">
        <w:rPr>
          <w:rFonts w:ascii="Times New Roman" w:hAnsi="Times New Roman"/>
          <w:b/>
          <w:bCs/>
          <w:szCs w:val="24"/>
        </w:rPr>
        <w:t>WHEREAS</w:t>
      </w:r>
      <w:r>
        <w:rPr>
          <w:rFonts w:ascii="Times New Roman" w:hAnsi="Times New Roman"/>
          <w:szCs w:val="24"/>
        </w:rPr>
        <w:t>, the original posting for the Airport Advisory Board contained the incorrect date for the meeting; and</w:t>
      </w:r>
    </w:p>
    <w:p w14:paraId="712FCC36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6E321EBE" w14:textId="62827F60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  <w:r w:rsidRPr="00FB6236">
        <w:rPr>
          <w:rFonts w:ascii="Times New Roman" w:hAnsi="Times New Roman"/>
          <w:b/>
          <w:bCs/>
          <w:szCs w:val="24"/>
        </w:rPr>
        <w:t>WHEREAS</w:t>
      </w:r>
      <w:r>
        <w:rPr>
          <w:rFonts w:ascii="Times New Roman" w:hAnsi="Times New Roman"/>
          <w:szCs w:val="24"/>
        </w:rPr>
        <w:t>, this Revised Posting takes the place of the previous posting;</w:t>
      </w:r>
    </w:p>
    <w:p w14:paraId="71083752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0C43E1AA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32F51AE0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190612">
        <w:rPr>
          <w:rFonts w:ascii="Times New Roman" w:hAnsi="Times New Roman"/>
        </w:rPr>
        <w:t>December 09</w:t>
      </w:r>
      <w:r w:rsidR="00E91738">
        <w:rPr>
          <w:rFonts w:ascii="Times New Roman" w:hAnsi="Times New Roman"/>
        </w:rPr>
        <w:t xml:space="preserve">, </w:t>
      </w:r>
      <w:r w:rsidR="008E4762">
        <w:rPr>
          <w:rFonts w:ascii="Times New Roman" w:hAnsi="Times New Roman"/>
        </w:rPr>
        <w:t>2024</w:t>
      </w:r>
      <w:r w:rsidR="00CB47E9">
        <w:rPr>
          <w:rFonts w:ascii="Times New Roman" w:hAnsi="Times New Roman"/>
        </w:rPr>
        <w:t>.</w:t>
      </w:r>
    </w:p>
    <w:p w14:paraId="64228D07" w14:textId="1C57480B" w:rsidR="00C92992" w:rsidRPr="00977E2E" w:rsidRDefault="00C92992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C92992">
        <w:rPr>
          <w:rFonts w:ascii="Times New Roman" w:hAnsi="Times New Roman"/>
          <w:b/>
          <w:bCs/>
        </w:rPr>
        <w:t xml:space="preserve">AABC </w:t>
      </w:r>
      <w:r w:rsidR="00190612">
        <w:rPr>
          <w:rFonts w:ascii="Times New Roman" w:hAnsi="Times New Roman"/>
          <w:b/>
          <w:bCs/>
        </w:rPr>
        <w:t>01</w:t>
      </w:r>
      <w:r w:rsidRPr="00C92992">
        <w:rPr>
          <w:rFonts w:ascii="Times New Roman" w:hAnsi="Times New Roman"/>
          <w:b/>
          <w:bCs/>
        </w:rPr>
        <w:t>-2</w:t>
      </w:r>
      <w:r w:rsidR="00190612">
        <w:rPr>
          <w:rFonts w:ascii="Times New Roman" w:hAnsi="Times New Roman"/>
          <w:b/>
          <w:bCs/>
        </w:rPr>
        <w:t>5</w:t>
      </w:r>
      <w:r w:rsidRPr="00C92992">
        <w:rPr>
          <w:rFonts w:ascii="Times New Roman" w:hAnsi="Times New Roman"/>
          <w:b/>
          <w:bCs/>
        </w:rPr>
        <w:t>-</w:t>
      </w:r>
      <w:bookmarkEnd w:id="0"/>
      <w:r w:rsidRPr="00C92992">
        <w:rPr>
          <w:rFonts w:ascii="Times New Roman" w:hAnsi="Times New Roman"/>
          <w:b/>
          <w:bCs/>
        </w:rPr>
        <w:t>01</w:t>
      </w:r>
      <w:r w:rsidRPr="00C92992">
        <w:rPr>
          <w:rFonts w:ascii="Times New Roman" w:hAnsi="Times New Roman"/>
        </w:rPr>
        <w:t xml:space="preserve"> </w:t>
      </w:r>
      <w:bookmarkEnd w:id="1"/>
      <w:r w:rsidRPr="00C92992">
        <w:rPr>
          <w:rFonts w:ascii="Times New Roman" w:hAnsi="Times New Roman"/>
          <w:bCs/>
        </w:rPr>
        <w:t xml:space="preserve">Request that </w:t>
      </w:r>
      <w:r w:rsidR="00190612" w:rsidRPr="00190612">
        <w:rPr>
          <w:rFonts w:ascii="Times New Roman" w:hAnsi="Times New Roman"/>
          <w:bCs/>
        </w:rPr>
        <w:t>the Airport Advisory Board consider recommending that the City Council authorize the City Manager to execute the second 5-year hang</w:t>
      </w:r>
      <w:r w:rsidR="00DF17CC">
        <w:rPr>
          <w:rFonts w:ascii="Times New Roman" w:hAnsi="Times New Roman"/>
          <w:bCs/>
        </w:rPr>
        <w:t>a</w:t>
      </w:r>
      <w:r w:rsidR="00190612" w:rsidRPr="00190612">
        <w:rPr>
          <w:rFonts w:ascii="Times New Roman" w:hAnsi="Times New Roman"/>
          <w:bCs/>
        </w:rPr>
        <w:t>r/operator lease renewal option with Isaiah Daw, Dixie Hang</w:t>
      </w:r>
      <w:r w:rsidR="00DF17CC">
        <w:rPr>
          <w:rFonts w:ascii="Times New Roman" w:hAnsi="Times New Roman"/>
          <w:bCs/>
        </w:rPr>
        <w:t>a</w:t>
      </w:r>
      <w:r w:rsidR="00190612" w:rsidRPr="00190612">
        <w:rPr>
          <w:rFonts w:ascii="Times New Roman" w:hAnsi="Times New Roman"/>
          <w:bCs/>
        </w:rPr>
        <w:t>r, LLC, Tract 15, located at Tyler Pounds Regional Airport.</w:t>
      </w:r>
    </w:p>
    <w:p w14:paraId="5BD59FCA" w14:textId="77777777" w:rsidR="002E5EED" w:rsidRPr="00BA57E7" w:rsidRDefault="00977E2E" w:rsidP="00664E2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2E5EED">
        <w:rPr>
          <w:rFonts w:ascii="Times New Roman" w:hAnsi="Times New Roman"/>
          <w:b/>
          <w:bCs/>
        </w:rPr>
        <w:t xml:space="preserve">AABC </w:t>
      </w:r>
      <w:r w:rsidR="00190612" w:rsidRPr="002E5EED">
        <w:rPr>
          <w:rFonts w:ascii="Times New Roman" w:hAnsi="Times New Roman"/>
          <w:b/>
          <w:bCs/>
        </w:rPr>
        <w:t>01</w:t>
      </w:r>
      <w:r w:rsidRPr="002E5EED">
        <w:rPr>
          <w:rFonts w:ascii="Times New Roman" w:hAnsi="Times New Roman"/>
          <w:b/>
          <w:bCs/>
        </w:rPr>
        <w:t>-2</w:t>
      </w:r>
      <w:r w:rsidR="00190612" w:rsidRPr="002E5EED">
        <w:rPr>
          <w:rFonts w:ascii="Times New Roman" w:hAnsi="Times New Roman"/>
          <w:b/>
          <w:bCs/>
        </w:rPr>
        <w:t>5</w:t>
      </w:r>
      <w:r w:rsidRPr="002E5EED">
        <w:rPr>
          <w:rFonts w:ascii="Times New Roman" w:hAnsi="Times New Roman"/>
          <w:b/>
          <w:bCs/>
        </w:rPr>
        <w:t>-0</w:t>
      </w:r>
      <w:r w:rsidR="00190612" w:rsidRPr="002E5EED">
        <w:rPr>
          <w:rFonts w:ascii="Times New Roman" w:hAnsi="Times New Roman"/>
          <w:b/>
          <w:bCs/>
        </w:rPr>
        <w:t>2</w:t>
      </w:r>
      <w:r w:rsidRPr="002E5EED">
        <w:rPr>
          <w:rFonts w:ascii="Times New Roman" w:hAnsi="Times New Roman"/>
        </w:rPr>
        <w:t xml:space="preserve"> </w:t>
      </w:r>
      <w:r w:rsidR="002E5EED" w:rsidRPr="002E5EED">
        <w:rPr>
          <w:rFonts w:ascii="Times New Roman" w:hAnsi="Times New Roman"/>
          <w:bCs/>
        </w:rPr>
        <w:t>Request that the Airport Advisory Board consider recommending that the City Council authorize the City Manager to ratify the executed Adopt-An-Airport agreement between the Rotary Club of Tyler and Tyler Pounds Regional Airport.</w:t>
      </w:r>
    </w:p>
    <w:p w14:paraId="200C4194" w14:textId="24DE3F43" w:rsidR="00BA57E7" w:rsidRPr="00437FCC" w:rsidRDefault="00BA57E7" w:rsidP="003C4056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437FCC">
        <w:rPr>
          <w:rFonts w:ascii="Times New Roman" w:hAnsi="Times New Roman"/>
          <w:b/>
          <w:bCs/>
        </w:rPr>
        <w:t>AABC 01-25-03</w:t>
      </w:r>
      <w:r w:rsidRPr="00437FCC">
        <w:rPr>
          <w:rFonts w:ascii="Times New Roman" w:hAnsi="Times New Roman"/>
        </w:rPr>
        <w:t xml:space="preserve"> </w:t>
      </w:r>
      <w:r w:rsidRPr="00437FCC">
        <w:rPr>
          <w:rFonts w:ascii="Times New Roman" w:hAnsi="Times New Roman"/>
          <w:bCs/>
        </w:rPr>
        <w:t>Request</w:t>
      </w:r>
      <w:r w:rsidR="00437FCC" w:rsidRPr="00437FCC">
        <w:rPr>
          <w:rFonts w:ascii="Times New Roman" w:hAnsi="Times New Roman"/>
          <w:bCs/>
        </w:rPr>
        <w:t xml:space="preserve"> that the Airport Advisory Board </w:t>
      </w:r>
      <w:r w:rsidR="00036BF5">
        <w:rPr>
          <w:rFonts w:ascii="Times New Roman" w:hAnsi="Times New Roman"/>
          <w:bCs/>
        </w:rPr>
        <w:t xml:space="preserve">consider </w:t>
      </w:r>
      <w:r w:rsidR="00437FCC" w:rsidRPr="00437FCC">
        <w:rPr>
          <w:rFonts w:ascii="Times New Roman" w:hAnsi="Times New Roman"/>
          <w:bCs/>
        </w:rPr>
        <w:t>recommend</w:t>
      </w:r>
      <w:r w:rsidR="00036BF5">
        <w:rPr>
          <w:rFonts w:ascii="Times New Roman" w:hAnsi="Times New Roman"/>
          <w:bCs/>
        </w:rPr>
        <w:t>ing</w:t>
      </w:r>
      <w:r w:rsidR="00437FCC" w:rsidRPr="00437FCC">
        <w:rPr>
          <w:rFonts w:ascii="Times New Roman" w:hAnsi="Times New Roman"/>
          <w:bCs/>
        </w:rPr>
        <w:t xml:space="preserve"> that the City Council adopt an Ordinance </w:t>
      </w:r>
      <w:r w:rsidR="00FB6236">
        <w:rPr>
          <w:rFonts w:ascii="Times New Roman" w:hAnsi="Times New Roman"/>
          <w:bCs/>
        </w:rPr>
        <w:t xml:space="preserve">amending Tyler City Code Chapter 12 by </w:t>
      </w:r>
      <w:r w:rsidR="00437FCC" w:rsidRPr="00437FCC">
        <w:rPr>
          <w:rFonts w:ascii="Times New Roman" w:hAnsi="Times New Roman"/>
          <w:bCs/>
        </w:rPr>
        <w:t>establishing airport hazard area zoning regulation</w:t>
      </w:r>
      <w:r w:rsidR="00437FCC">
        <w:rPr>
          <w:rFonts w:ascii="Times New Roman" w:hAnsi="Times New Roman"/>
          <w:bCs/>
        </w:rPr>
        <w:t>s</w:t>
      </w:r>
      <w:r w:rsidR="00437FCC" w:rsidRPr="00437FCC">
        <w:rPr>
          <w:rFonts w:ascii="Times New Roman" w:hAnsi="Times New Roman"/>
          <w:bCs/>
        </w:rPr>
        <w:t xml:space="preserve"> for Tyler Pounds Regional Airport</w:t>
      </w:r>
      <w:r w:rsidR="00FB6236">
        <w:rPr>
          <w:rFonts w:ascii="Times New Roman" w:hAnsi="Times New Roman"/>
          <w:bCs/>
        </w:rPr>
        <w:t xml:space="preserve">, establishing and defining the authority of the Zoning Board of Adjustment </w:t>
      </w:r>
      <w:r w:rsidR="00036BF5">
        <w:rPr>
          <w:rFonts w:ascii="Times New Roman" w:hAnsi="Times New Roman"/>
          <w:bCs/>
        </w:rPr>
        <w:t xml:space="preserve">and Appeals </w:t>
      </w:r>
      <w:r w:rsidR="00FB6236">
        <w:rPr>
          <w:rFonts w:ascii="Times New Roman" w:hAnsi="Times New Roman"/>
          <w:bCs/>
        </w:rPr>
        <w:t>regarding such regulations, and providing definitions; and also amending Tyler City Code Chapter 10 by requiring a notation on Subdivision Plats located in Airport zoning regulations</w:t>
      </w:r>
      <w:r w:rsidR="00437FCC">
        <w:rPr>
          <w:rFonts w:ascii="Times New Roman" w:hAnsi="Times New Roman"/>
          <w:bCs/>
        </w:rPr>
        <w:t>.</w:t>
      </w:r>
    </w:p>
    <w:p w14:paraId="3E9A4DC3" w14:textId="205E46FA" w:rsidR="00DB3D6E" w:rsidRPr="002E5EED" w:rsidRDefault="00DB3D6E" w:rsidP="00664E2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2E5EED">
        <w:rPr>
          <w:rFonts w:ascii="Times New Roman" w:hAnsi="Times New Roman"/>
        </w:rPr>
        <w:t xml:space="preserve">Airport </w:t>
      </w:r>
      <w:r w:rsidR="006552AF" w:rsidRPr="002E5EED">
        <w:rPr>
          <w:rFonts w:ascii="Times New Roman" w:hAnsi="Times New Roman"/>
        </w:rPr>
        <w:t>Director</w:t>
      </w:r>
      <w:r w:rsidR="00A375F6" w:rsidRPr="002E5EED">
        <w:rPr>
          <w:rFonts w:ascii="Times New Roman" w:hAnsi="Times New Roman"/>
        </w:rPr>
        <w:t>'</w:t>
      </w:r>
      <w:r w:rsidR="006552AF" w:rsidRPr="002E5EED">
        <w:rPr>
          <w:rFonts w:ascii="Times New Roman" w:hAnsi="Times New Roman"/>
        </w:rPr>
        <w:t>s</w:t>
      </w:r>
      <w:r w:rsidRPr="002E5EED">
        <w:rPr>
          <w:rFonts w:ascii="Times New Roman" w:hAnsi="Times New Roman"/>
        </w:rPr>
        <w:t xml:space="preserve"> report:</w:t>
      </w:r>
    </w:p>
    <w:p w14:paraId="40A60802" w14:textId="7DC344B6" w:rsidR="00DB3D6E" w:rsidRDefault="00D230D5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the selection of West Side General Aviation</w:t>
      </w:r>
      <w:r w:rsidR="005F15D3">
        <w:rPr>
          <w:rFonts w:ascii="Times New Roman" w:hAnsi="Times New Roman"/>
        </w:rPr>
        <w:t xml:space="preserve"> Proposals</w:t>
      </w:r>
      <w:r w:rsidR="00DB3D6E">
        <w:rPr>
          <w:rFonts w:ascii="Times New Roman" w:hAnsi="Times New Roman"/>
        </w:rPr>
        <w:t>.</w:t>
      </w:r>
    </w:p>
    <w:p w14:paraId="72EF9EAD" w14:textId="30EB1860" w:rsidR="00D00AEE" w:rsidRPr="003B010A" w:rsidRDefault="00B94191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 Properties Tract 2, hangar project.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Adjourn. </w:t>
      </w:r>
    </w:p>
    <w:p w14:paraId="700E8080" w14:textId="42743705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REVISED P</w:t>
      </w:r>
      <w:r w:rsidRPr="00101BA3">
        <w:rPr>
          <w:i/>
          <w:szCs w:val="24"/>
        </w:rPr>
        <w:t>OSTING</w:t>
      </w:r>
    </w:p>
    <w:p w14:paraId="0E1BA716" w14:textId="4D6C70DA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 xml:space="preserve">of </w:t>
      </w:r>
      <w:r w:rsidR="00D230D5">
        <w:rPr>
          <w:rFonts w:ascii="Times New Roman" w:hAnsi="Times New Roman"/>
          <w:szCs w:val="24"/>
        </w:rPr>
        <w:t>January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</w:t>
      </w:r>
      <w:r w:rsidR="00DF17CC">
        <w:rPr>
          <w:rFonts w:ascii="Times New Roman" w:hAnsi="Times New Roman"/>
          <w:szCs w:val="24"/>
        </w:rPr>
        <w:t xml:space="preserve">revised </w:t>
      </w:r>
      <w:r w:rsidRPr="00101BA3">
        <w:rPr>
          <w:rFonts w:ascii="Times New Roman" w:hAnsi="Times New Roman"/>
          <w:szCs w:val="24"/>
        </w:rPr>
        <w:t xml:space="preserve">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02FE3619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57CEA59" w14:textId="305509D7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</w:t>
      </w:r>
      <w:r w:rsidR="00D230D5">
        <w:rPr>
          <w:rFonts w:ascii="Times New Roman" w:hAnsi="Times New Roman"/>
          <w:szCs w:val="24"/>
        </w:rPr>
        <w:t>January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revised</w:t>
      </w:r>
      <w:r w:rsidRPr="00101BA3">
        <w:rPr>
          <w:rFonts w:ascii="Times New Roman" w:hAnsi="Times New Roman"/>
          <w:szCs w:val="24"/>
        </w:rPr>
        <w:t xml:space="preserve"> 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4371B51" w14:textId="7723B166" w:rsidR="00911A68" w:rsidRDefault="00911A68" w:rsidP="00911A6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  </w:t>
      </w:r>
    </w:p>
    <w:p w14:paraId="73B0FB62" w14:textId="27A58F73" w:rsidR="0089109E" w:rsidRDefault="0089109E" w:rsidP="00911A68">
      <w:pPr>
        <w:jc w:val="center"/>
        <w:rPr>
          <w:rFonts w:ascii="Times New Roman" w:hAnsi="Times New Roman"/>
          <w:szCs w:val="24"/>
        </w:rPr>
      </w:pP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85B9" w14:textId="77777777" w:rsidR="00DF460C" w:rsidRDefault="00DF460C">
      <w:r>
        <w:separator/>
      </w:r>
    </w:p>
  </w:endnote>
  <w:endnote w:type="continuationSeparator" w:id="0">
    <w:p w14:paraId="495B68AA" w14:textId="77777777" w:rsidR="00DF460C" w:rsidRDefault="00D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5DDA" w14:textId="77777777" w:rsidR="00DF460C" w:rsidRDefault="00DF460C">
      <w:r>
        <w:separator/>
      </w:r>
    </w:p>
  </w:footnote>
  <w:footnote w:type="continuationSeparator" w:id="0">
    <w:p w14:paraId="7174AC64" w14:textId="77777777" w:rsidR="00DF460C" w:rsidRDefault="00DF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8D3"/>
    <w:rsid w:val="00326B24"/>
    <w:rsid w:val="00326D17"/>
    <w:rsid w:val="00331BBC"/>
    <w:rsid w:val="00333378"/>
    <w:rsid w:val="00333EAF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2FB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5D3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501</Words>
  <Characters>2823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15</cp:revision>
  <cp:lastPrinted>2025-01-13T17:33:00Z</cp:lastPrinted>
  <dcterms:created xsi:type="dcterms:W3CDTF">2025-01-07T22:49:00Z</dcterms:created>
  <dcterms:modified xsi:type="dcterms:W3CDTF">2025-01-16T17:16:00Z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