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40469A6B" w:rsidR="00E81627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5C74DAC8" w:rsidR="006B04C4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3C1DFBA3" w:rsidR="00FA7B05" w:rsidRDefault="00D2197F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</w:t>
            </w:r>
            <w:r w:rsidR="00B7156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BA161C">
              <w:rPr>
                <w:rFonts w:ascii="Times New Roman" w:hAnsi="Times New Roman"/>
                <w:i/>
                <w:sz w:val="28"/>
              </w:rPr>
              <w:t>August 30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50F10501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BA161C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2662BF86" w:rsidR="00E81627" w:rsidRPr="00F67156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1D022F">
        <w:rPr>
          <w:rFonts w:ascii="Times New Roman" w:hAnsi="Times New Roman"/>
        </w:rPr>
        <w:t>May 15</w:t>
      </w:r>
      <w:r w:rsidR="00EF0347">
        <w:rPr>
          <w:rFonts w:ascii="Times New Roman" w:hAnsi="Times New Roman"/>
        </w:rPr>
        <w:t>, 2023</w:t>
      </w:r>
    </w:p>
    <w:p w14:paraId="64833229" w14:textId="77777777" w:rsidR="00F67156" w:rsidRDefault="00F67156" w:rsidP="00F67156">
      <w:pPr>
        <w:pStyle w:val="ListParagraph"/>
        <w:rPr>
          <w:rFonts w:ascii="Times New Roman" w:hAnsi="Times New Roman"/>
          <w:szCs w:val="24"/>
        </w:rPr>
      </w:pPr>
    </w:p>
    <w:p w14:paraId="355A4E86" w14:textId="0B57E0CF" w:rsidR="00F67156" w:rsidRDefault="00F67156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Introduce new Urban Forester/Arborist </w:t>
      </w:r>
      <w:r w:rsidRPr="00F67156">
        <w:rPr>
          <w:rFonts w:ascii="Times New Roman" w:hAnsi="Times New Roman"/>
          <w:i/>
          <w:iCs/>
          <w:szCs w:val="24"/>
        </w:rPr>
        <w:t>(Luke Alfaro)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0ECD2349" w14:textId="11E7E3F2" w:rsidR="009365AF" w:rsidRDefault="001D022F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Master Plan Implementation Schedule</w:t>
      </w:r>
      <w:r w:rsidR="00471211">
        <w:rPr>
          <w:rFonts w:ascii="Times New Roman" w:hAnsi="Times New Roman"/>
          <w:szCs w:val="24"/>
        </w:rPr>
        <w:t xml:space="preserve"> </w:t>
      </w:r>
      <w:r w:rsidR="009951AD">
        <w:rPr>
          <w:rFonts w:ascii="Times New Roman" w:hAnsi="Times New Roman"/>
          <w:szCs w:val="24"/>
        </w:rPr>
        <w:t xml:space="preserve">(Leanne Robinette, </w:t>
      </w:r>
      <w:r w:rsidR="009951AD">
        <w:rPr>
          <w:rFonts w:ascii="Times New Roman" w:hAnsi="Times New Roman"/>
          <w:i/>
          <w:iCs/>
          <w:szCs w:val="24"/>
        </w:rPr>
        <w:t>Director of Parks and Recreation</w:t>
      </w:r>
      <w:r w:rsidR="009951AD">
        <w:rPr>
          <w:rFonts w:ascii="Times New Roman" w:hAnsi="Times New Roman"/>
          <w:szCs w:val="24"/>
        </w:rPr>
        <w:t>)</w:t>
      </w:r>
    </w:p>
    <w:p w14:paraId="536B783F" w14:textId="77777777" w:rsidR="001D022F" w:rsidRDefault="001D022F" w:rsidP="001D022F">
      <w:pPr>
        <w:pStyle w:val="ListParagraph"/>
        <w:rPr>
          <w:rFonts w:ascii="Times New Roman" w:hAnsi="Times New Roman"/>
          <w:szCs w:val="24"/>
        </w:rPr>
      </w:pPr>
    </w:p>
    <w:p w14:paraId="39F0514B" w14:textId="1266D06C" w:rsidR="001D022F" w:rsidRDefault="001D022F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Ordinance updates (</w:t>
      </w:r>
      <w:r w:rsidR="00F67156">
        <w:rPr>
          <w:rFonts w:ascii="Times New Roman" w:hAnsi="Times New Roman"/>
          <w:szCs w:val="24"/>
        </w:rPr>
        <w:t>Leanne</w:t>
      </w:r>
      <w:r>
        <w:rPr>
          <w:rFonts w:ascii="Times New Roman" w:hAnsi="Times New Roman"/>
          <w:szCs w:val="24"/>
        </w:rPr>
        <w:t xml:space="preserve"> Robinette, </w:t>
      </w:r>
      <w:r w:rsidRPr="001D022F"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095E0E4C" w14:textId="77777777" w:rsidR="001D022F" w:rsidRDefault="001D022F" w:rsidP="001D022F">
      <w:pPr>
        <w:pStyle w:val="ListParagraph"/>
        <w:rPr>
          <w:rFonts w:ascii="Times New Roman" w:hAnsi="Times New Roman"/>
          <w:szCs w:val="24"/>
        </w:rPr>
      </w:pPr>
    </w:p>
    <w:p w14:paraId="2A4738E2" w14:textId="1D639E1A" w:rsidR="001D022F" w:rsidRDefault="001D022F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Woldert Park Memorial Trail update (Kristi Nipp, </w:t>
      </w:r>
      <w:r w:rsidRPr="001D022F">
        <w:rPr>
          <w:rFonts w:ascii="Times New Roman" w:hAnsi="Times New Roman"/>
          <w:i/>
          <w:iCs/>
          <w:szCs w:val="24"/>
        </w:rPr>
        <w:t>Parks Services Coordinator</w:t>
      </w:r>
      <w:r>
        <w:rPr>
          <w:rFonts w:ascii="Times New Roman" w:hAnsi="Times New Roman"/>
          <w:szCs w:val="24"/>
        </w:rPr>
        <w:t>)</w:t>
      </w: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661ECFEF" w14:textId="5EB80565" w:rsidR="00B30E9A" w:rsidRDefault="00B30E9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Report: (Leanne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469A708C" w14:textId="06B3619C" w:rsidR="00674B06" w:rsidRDefault="00EF0347" w:rsidP="00674B06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updates</w:t>
      </w:r>
    </w:p>
    <w:p w14:paraId="08377260" w14:textId="08207E47" w:rsidR="00A92498" w:rsidRDefault="00674B0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 Park updates</w:t>
      </w:r>
    </w:p>
    <w:p w14:paraId="61992895" w14:textId="736FE2F5" w:rsidR="00F67156" w:rsidRDefault="00F6715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Noble E. Young Park updates </w:t>
      </w:r>
    </w:p>
    <w:p w14:paraId="436ABFD9" w14:textId="52B1A35F" w:rsidR="001D022F" w:rsidRPr="00A92498" w:rsidRDefault="001D022F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W.E. Winters Park updates</w:t>
      </w:r>
    </w:p>
    <w:p w14:paraId="43CC2160" w14:textId="114B1F42" w:rsidR="00BA161C" w:rsidRPr="00BA161C" w:rsidRDefault="007A11B2" w:rsidP="00BA161C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</w:p>
    <w:p w14:paraId="082BCC9D" w14:textId="77ADA84B" w:rsidR="00EF0347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143072061"/>
      <w:bookmarkStart w:id="3" w:name="_Hlk92459345"/>
      <w:r>
        <w:rPr>
          <w:rFonts w:ascii="Times New Roman" w:hAnsi="Times New Roman"/>
          <w:szCs w:val="24"/>
        </w:rPr>
        <w:lastRenderedPageBreak/>
        <w:t>Symphony in the Park at Bergfeld Amphitheater on September 2 at 7 p.m.</w:t>
      </w:r>
    </w:p>
    <w:p w14:paraId="5C1E4BBE" w14:textId="6792C100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Goodman-LeGrand Museum closed for repairs inside September 5 through September 8.</w:t>
      </w:r>
    </w:p>
    <w:p w14:paraId="44484492" w14:textId="040311D1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Men’s Basketball League registration ends September 5. League starts September 14 at the Glass Recreation Center. </w:t>
      </w:r>
    </w:p>
    <w:p w14:paraId="04CF3939" w14:textId="1DCA61EB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“It’s All in the Bag, a Vintage Purse Exhibit” at the Goodman-LeGrand Museum September 9 through October </w:t>
      </w:r>
      <w:r w:rsidR="00A07451">
        <w:rPr>
          <w:rFonts w:ascii="Times New Roman" w:hAnsi="Times New Roman"/>
          <w:szCs w:val="24"/>
        </w:rPr>
        <w:t>7.</w:t>
      </w:r>
    </w:p>
    <w:p w14:paraId="771A0BA1" w14:textId="526747B4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 September 16 from 9 a.m. to noon.</w:t>
      </w:r>
    </w:p>
    <w:p w14:paraId="5F36A053" w14:textId="781B497D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Women’s Volleyball League registration ends September 25. League starts on October 14 at the Glass Recreation Center.</w:t>
      </w:r>
    </w:p>
    <w:p w14:paraId="49DF2770" w14:textId="60AEAB65" w:rsidR="00A07451" w:rsidRDefault="00A0745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Daffodil Bulb and Wildflower sales end</w:t>
      </w:r>
      <w:r w:rsidR="00F6715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September 29.</w:t>
      </w:r>
    </w:p>
    <w:p w14:paraId="17A6B2C9" w14:textId="04165D4F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Tyler Adult Kickball registration closes October 6. </w:t>
      </w:r>
    </w:p>
    <w:bookmarkEnd w:id="2"/>
    <w:p w14:paraId="37AC059B" w14:textId="4258DDCD" w:rsidR="00BA161C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Fall Family Fun Festival will be October 26 from 4 p.m. to 7 p.m. at the Glass Recreation Center.</w:t>
      </w:r>
    </w:p>
    <w:p w14:paraId="79C0F3A1" w14:textId="023A9B4C" w:rsidR="004E12C2" w:rsidRPr="00437ABB" w:rsidRDefault="004E12C2" w:rsidP="00B30E9A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bookmarkEnd w:id="3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325F9B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B30E9A">
        <w:rPr>
          <w:rFonts w:ascii="Times New Roman" w:hAnsi="Times New Roman"/>
          <w:szCs w:val="24"/>
        </w:rPr>
        <w:t>Rose Garden Center</w:t>
      </w:r>
      <w:r w:rsidR="0039768D">
        <w:rPr>
          <w:rFonts w:ascii="Times New Roman" w:hAnsi="Times New Roman"/>
          <w:szCs w:val="24"/>
        </w:rPr>
        <w:t xml:space="preserve"> at </w:t>
      </w:r>
      <w:r w:rsidR="00B30E9A">
        <w:rPr>
          <w:rFonts w:ascii="Times New Roman" w:hAnsi="Times New Roman"/>
          <w:szCs w:val="24"/>
        </w:rPr>
        <w:t>420 Rose Park Dr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11/17/14</w:t>
    </w:r>
    <w:r w:rsidRPr="008C46CA">
      <w:rPr>
        <w:rFonts w:ascii="Times New Roman" w:hAnsi="Times New Roman"/>
        <w:b/>
        <w:sz w:val="18"/>
        <w:szCs w:val="18"/>
      </w:rPr>
      <w:t xml:space="preserve">  **Form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5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8"/>
  </w:num>
  <w:num w:numId="7" w16cid:durableId="2021395511">
    <w:abstractNumId w:val="19"/>
  </w:num>
  <w:num w:numId="8" w16cid:durableId="371928036">
    <w:abstractNumId w:val="28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4"/>
  </w:num>
  <w:num w:numId="12" w16cid:durableId="1487085264">
    <w:abstractNumId w:val="37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39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4"/>
  </w:num>
  <w:num w:numId="22" w16cid:durableId="86780710">
    <w:abstractNumId w:val="10"/>
  </w:num>
  <w:num w:numId="23" w16cid:durableId="1066608800">
    <w:abstractNumId w:val="32"/>
  </w:num>
  <w:num w:numId="24" w16cid:durableId="318927672">
    <w:abstractNumId w:val="23"/>
  </w:num>
  <w:num w:numId="25" w16cid:durableId="1472819865">
    <w:abstractNumId w:val="27"/>
  </w:num>
  <w:num w:numId="26" w16cid:durableId="982197480">
    <w:abstractNumId w:val="36"/>
  </w:num>
  <w:num w:numId="27" w16cid:durableId="182792625">
    <w:abstractNumId w:val="31"/>
  </w:num>
  <w:num w:numId="28" w16cid:durableId="1123839691">
    <w:abstractNumId w:val="16"/>
  </w:num>
  <w:num w:numId="29" w16cid:durableId="378239280">
    <w:abstractNumId w:val="26"/>
  </w:num>
  <w:num w:numId="30" w16cid:durableId="1679309836">
    <w:abstractNumId w:val="5"/>
  </w:num>
  <w:num w:numId="31" w16cid:durableId="967318830">
    <w:abstractNumId w:val="30"/>
  </w:num>
  <w:num w:numId="32" w16cid:durableId="524484670">
    <w:abstractNumId w:val="41"/>
  </w:num>
  <w:num w:numId="33" w16cid:durableId="493643959">
    <w:abstractNumId w:val="24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2"/>
  </w:num>
  <w:num w:numId="39" w16cid:durableId="319696284">
    <w:abstractNumId w:val="40"/>
  </w:num>
  <w:num w:numId="40" w16cid:durableId="2074620505">
    <w:abstractNumId w:val="43"/>
  </w:num>
  <w:num w:numId="41" w16cid:durableId="437916991">
    <w:abstractNumId w:val="29"/>
  </w:num>
  <w:num w:numId="42" w16cid:durableId="847526279">
    <w:abstractNumId w:val="35"/>
  </w:num>
  <w:num w:numId="43" w16cid:durableId="1376351055">
    <w:abstractNumId w:val="33"/>
  </w:num>
  <w:num w:numId="44" w16cid:durableId="1890723980">
    <w:abstractNumId w:val="13"/>
  </w:num>
  <w:num w:numId="45" w16cid:durableId="210973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E7ACD"/>
    <w:rsid w:val="009F45C1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67156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Donyelle Russell</cp:lastModifiedBy>
  <cp:revision>3</cp:revision>
  <cp:lastPrinted>2019-10-23T13:27:00Z</cp:lastPrinted>
  <dcterms:created xsi:type="dcterms:W3CDTF">2023-08-16T15:26:00Z</dcterms:created>
  <dcterms:modified xsi:type="dcterms:W3CDTF">2023-08-22T19:22:00Z</dcterms:modified>
</cp:coreProperties>
</file>